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2C" w:rsidRPr="009A2CA9" w:rsidRDefault="0090212C" w:rsidP="00DD17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ДОГОВОР ПРИНЯТИЯ НА ОБСЛУЖИВАНИЕ</w:t>
      </w:r>
    </w:p>
    <w:p w:rsidR="00DD1765" w:rsidRPr="009A2CA9" w:rsidRDefault="00DD1765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hAnsi="Arial" w:cs="Arial"/>
          <w:sz w:val="18"/>
          <w:szCs w:val="18"/>
        </w:rPr>
        <w:t xml:space="preserve">Настоящий документ представляет собой публичное предложение Общества с ограниченной ответственностью </w:t>
      </w:r>
      <w:proofErr w:type="spellStart"/>
      <w:r w:rsidRPr="009A2CA9">
        <w:rPr>
          <w:rFonts w:ascii="Arial" w:hAnsi="Arial" w:cs="Arial"/>
          <w:sz w:val="18"/>
          <w:szCs w:val="18"/>
        </w:rPr>
        <w:t>Микрокредитная</w:t>
      </w:r>
      <w:proofErr w:type="spellEnd"/>
      <w:r w:rsidRPr="009A2CA9">
        <w:rPr>
          <w:rFonts w:ascii="Arial" w:hAnsi="Arial" w:cs="Arial"/>
          <w:sz w:val="18"/>
          <w:szCs w:val="18"/>
        </w:rPr>
        <w:t xml:space="preserve"> компания </w:t>
      </w:r>
      <w:r w:rsidRPr="009A2CA9">
        <w:rPr>
          <w:rFonts w:ascii="Arial" w:hAnsi="Arial" w:cs="Arial"/>
          <w:sz w:val="18"/>
          <w:szCs w:val="18"/>
        </w:rPr>
        <w:t>«</w:t>
      </w:r>
      <w:proofErr w:type="spellStart"/>
      <w:r w:rsidRPr="009A2CA9">
        <w:rPr>
          <w:rFonts w:ascii="Arial" w:hAnsi="Arial" w:cs="Arial"/>
          <w:sz w:val="18"/>
          <w:szCs w:val="18"/>
        </w:rPr>
        <w:t>Джет</w:t>
      </w:r>
      <w:proofErr w:type="spellEnd"/>
      <w:r w:rsidRPr="009A2CA9">
        <w:rPr>
          <w:rFonts w:ascii="Arial" w:hAnsi="Arial" w:cs="Arial"/>
          <w:sz w:val="18"/>
          <w:szCs w:val="18"/>
        </w:rPr>
        <w:t xml:space="preserve"> Мани</w:t>
      </w:r>
      <w:r w:rsidRPr="009A2CA9">
        <w:rPr>
          <w:rFonts w:ascii="Arial" w:hAnsi="Arial" w:cs="Arial"/>
          <w:sz w:val="18"/>
          <w:szCs w:val="18"/>
        </w:rPr>
        <w:t>» (далее – «</w:t>
      </w:r>
      <w:r w:rsidRPr="009A2CA9">
        <w:rPr>
          <w:rFonts w:ascii="Arial" w:hAnsi="Arial" w:cs="Arial"/>
          <w:sz w:val="18"/>
          <w:szCs w:val="18"/>
        </w:rPr>
        <w:t>МКК</w:t>
      </w:r>
      <w:r w:rsidRPr="009A2CA9">
        <w:rPr>
          <w:rFonts w:ascii="Arial" w:hAnsi="Arial" w:cs="Arial"/>
          <w:sz w:val="18"/>
          <w:szCs w:val="18"/>
        </w:rPr>
        <w:t xml:space="preserve">») для Клиента заключить договор </w:t>
      </w:r>
      <w:r w:rsidRPr="009A2CA9">
        <w:rPr>
          <w:rFonts w:ascii="Arial" w:hAnsi="Arial" w:cs="Arial"/>
          <w:sz w:val="18"/>
          <w:szCs w:val="18"/>
        </w:rPr>
        <w:t>о принятии на обслуживание</w:t>
      </w:r>
      <w:r w:rsidRPr="009A2CA9">
        <w:rPr>
          <w:rFonts w:ascii="Arial" w:hAnsi="Arial" w:cs="Arial"/>
          <w:sz w:val="18"/>
          <w:szCs w:val="18"/>
        </w:rPr>
        <w:t xml:space="preserve"> на нижеуказанных условиях (далее – «</w:t>
      </w:r>
      <w:r w:rsidRPr="009A2CA9">
        <w:rPr>
          <w:rFonts w:ascii="Arial" w:hAnsi="Arial" w:cs="Arial"/>
          <w:sz w:val="18"/>
          <w:szCs w:val="18"/>
        </w:rPr>
        <w:t>Договор</w:t>
      </w:r>
      <w:r w:rsidRPr="009A2CA9">
        <w:rPr>
          <w:rFonts w:ascii="Arial" w:hAnsi="Arial" w:cs="Arial"/>
          <w:sz w:val="18"/>
          <w:szCs w:val="18"/>
        </w:rPr>
        <w:t>»).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 ПРЕДМЕТ ДОГОВОРА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МКК посредством безотзывной оферты, на безвозмездной основе, предоставляет Клиенту безусловное право на подачу заявок на заключение договора микрозайма (далее – договор микрозайма) с МКК, а МКК в свою очередь обязуется рассмотреть поданные заявки Клиентом для дальнейшего принятия решения о заключ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ении с Клиентом договора займа</w:t>
      </w:r>
      <w:bookmarkStart w:id="0" w:name="_GoBack"/>
      <w:bookmarkEnd w:id="0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Клиент вправе подавать заявки на заключение договора займа в течение всего срока действия Договора в порядке и на условиях, предусмотренных настоящим Договором, Правилами предоставления и обслуживания микрозаймов, утвержденными МКК, а также иными правилами и условиями, установленными МКК и связанными с процессом заключения договора </w:t>
      </w:r>
      <w:proofErr w:type="spellStart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крозайма</w:t>
      </w:r>
      <w:proofErr w:type="spellEnd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Клиент подтверждает, что имеет намерение заключить договор микрозайма с МКК и соответствует следующим условиям: является гражданином Российской Федерации; достиг возраста 18 лет; имеет постоянную регистрация по месту жительства на территории Российской Федерации, является полностью дееспособным, неограниченным в правах лицом; действует от с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воего имени и в своём интересе.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Порядок подачи заявления на заключение договора микрозайма определены в Правилах предоставления и обслуживания </w:t>
      </w:r>
      <w:proofErr w:type="spellStart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йма</w:t>
      </w:r>
      <w:proofErr w:type="spellEnd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МКК.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1.5.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Договор считается акцептованным Клиентом (т.е. заключенным) с момента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подачи первой заявки на получение </w:t>
      </w:r>
      <w:proofErr w:type="spellStart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микрозайма</w:t>
      </w:r>
      <w:proofErr w:type="spellEnd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90212C" w:rsidRPr="009A2CA9" w:rsidRDefault="0090212C" w:rsidP="00DD17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 ПРАВА И ОБЯЗАННОСТИ СТОРОН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Клиент имеет право: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Подавать в соответствии с Правилами предоставления и обслуживания микрозаймов неограниченное число заявок на заключение договора микрозайма на протяжении всего срок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а действия настоящего Договора.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Получить защищенный доступ в закрытый раздел сайта МКК (личный кабинет Клиента), содержащий подробную информацию о заявлениях на получение микрозаймов, об открытых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займах и размере задолженности.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Получать консультации по всем возникающим в процессе подачи заявления на получение микрозайма или при его обслуживании вопросам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Принимать участие в бонусных акциях, проводимых МКК, в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соответствии с правилами акции.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2.1.5.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Пользоваться иными сервисами, предо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ставляемыми МКК своим клиентам.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2.1.6.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Расторгнуть в одностороннем порядке настоящий Договор, уведомив об этом МКК. При этом расторжение настоящего Договора не освобождает Клиента от исполнения ранее принятых на себя обязательств как по настоящему Договору, так и по другим договорам, заключённых между Клиентом и МКК.</w:t>
      </w:r>
    </w:p>
    <w:p w:rsidR="0090212C" w:rsidRPr="009A2CA9" w:rsidRDefault="0090212C" w:rsidP="00DD17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Клиент обязан: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Подавать заявки на заключение договора микрозайма в соответствии с Правилами предоставления и обслуживания микрозаймов, утвержденных МКК, а также иными правилами и условиями, установленными МКК для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заключения договора </w:t>
      </w:r>
      <w:proofErr w:type="spellStart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микрозайма</w:t>
      </w:r>
      <w:proofErr w:type="spellEnd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Соблюдать положения Правил предоставления и обслуживания микрозаймов, утвержденных МКК, а также иных правил и условий, установленные МКК для заключения договора микрозайма, действующими на момент направления МКК заявки на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заключение договора </w:t>
      </w:r>
      <w:proofErr w:type="spellStart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микрозайма</w:t>
      </w:r>
      <w:proofErr w:type="spellEnd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Предоставлять МКК достоверные свои паспортные и иные данные, необходимые для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заключения договора </w:t>
      </w:r>
      <w:proofErr w:type="spellStart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микрозайма</w:t>
      </w:r>
      <w:proofErr w:type="spellEnd"/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 случае утраты/хищения паспорта Российской Федерации Клиента, в незамедлительном порядке (в течение 3-х рабочих дней) должен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уведомить о данных фактах МКК.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2.2.5.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 случае замены паспорта на новый, независимо от обстоятельств, послужившими замене паспорта Российской Федерации Клиента, уведомить в течение 3-х рабочих дней об этом МКК и предос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тавить новые паспортные данные.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2.2.6.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Уведомлять МКК в течение 3-х рабочих дней о смене места регистра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ции, утрате или смене паспорта.</w:t>
      </w:r>
    </w:p>
    <w:p w:rsidR="00DD1765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2.2.7.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Не передавать третьим лицам информацию и/или данные, которые дают возможность таким третьим лицам от имени Клиента подавать заявки на заключение договоров микрозаймов и/или заключить договор мик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розайма с МКК от имени Клиента.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2.2.8.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 Самостоятельно до предоставления Микрозайма уведомлять МКК в письменной форме о наличии у Клиента статуса доверительного собственника (управляющего) иностранной структуры без образования юридического лица, протектора (в соответствии с п.14 ст.7 Федерального закона от 07.08.2001 г. № 115-ФЗ «О противодействии легализации (отмыванию) доходов, полученных преступным путем, и финансированию терроризма»). Непредоставление МКК сведений о статусе доверительного собственника или протектора является сообщением Клиента об отсутствии такового.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2.2.9.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Самостоятельно до предоставления Микрозайма уведомить МКК в письменной форме о наличии выгодоприобретателя, т.е. лица, к выгоде которого действует Клиент при подаче заявки на </w:t>
      </w:r>
      <w:proofErr w:type="spellStart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Микрозаём</w:t>
      </w:r>
      <w:proofErr w:type="spellEnd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, в том числе на основании агентского договора, договора поручения, комиссии и доверительного управления. Непредоставление МКК сведений о выгодоприобретателях является сообщением Клиента об отсутствии таковых.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2.2.10.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Самостоятельно до предоставления Микрозайма уведомить МКК в письменной форме о наличии бенефициарного владельца, т.е. физического лица (лиц), которые в конечном счете прямо или косвенно (через третьих лиц) имеют возможность контролировать действия Клиента, связанные с получением и использованием 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lastRenderedPageBreak/>
        <w:t>Микрозайма. Непредоставление МКК сведений о бенефициарном владельце является сообщением Клиента об отсутствии такового.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Самостоятельно до предоставления Микрозайма уведомить МКК в письменной форме о намерении обслуживаться через представителя, полномочия которого основаны на доверенности, акте уполномоченного органа или органа местного самоуправления, а также законе. Непредставление МКК сведений о представителе является сообщением Клиента об отсутствии такового.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Самостоятельно до предоставления Микрозайма уведомить МКК в письменной форме о факте занятия Клиентом государственной должности в Российской Федерации, иностранном государстве либо в международной организации, а также о факте принадлежности супруга или близкого родственника Клиента к иностранным публичным должностным лицам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[1]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 Непредставление МКК сведений об указанных выше фактах является сообщением Клиента об отсутствии таковых.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 течение 3 (трёх) календарных дней письменно уведомлять МКК обо всех изменениях, относящихся к сведениям, сообщенным в пунктах 2.2.8 - 2.2.12, а также не реже 1 (одного) раза в год подтверждать действительность предоставляемых данных. Отсутствие письменного уведомления от Клиента означает подтверждение Клиентом действительности и актуальности данных, предоставленных первоначально.</w:t>
      </w:r>
    </w:p>
    <w:p w:rsidR="0090212C" w:rsidRPr="009A2CA9" w:rsidRDefault="0090212C" w:rsidP="00DD176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Договор микрозайма может быть заключен с физическими лицами, относящимися к категориям, перечисленным в пунктах 2.2.8 - 2.2.12, только на основании положительного решения единоличного исполнительного органа МКК, принятого по результатам рассмотрения заявления соответствующих физических лиц (направленного в адрес МКК в письменной форме). В случае принятия решения об обслуживании указанных лиц МКК вправе запрашивать у таких лиц дополнительную информацию, а также принимать меры по определению источников происхождения денежных средств указанных лиц в соответствии с Федеральным законом № 115-ФЗ «О противодействии легализации (отмыванию) доходов, полученных преступным путем, и финансированию терроризма».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2.2.15.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Уведомить МКК в письменном виде по юридическому адресу до направления заявления в суд о признании Клиента банкротом, в соответствии с ФЗ от 26.10.2002 № 127-ФЗ «О несостоятельности (банкротстве)», с приложением копии заявления в суд и соответствующими приложениями, с учетом действующего процессуального законодательства.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МКК обязана:</w:t>
      </w:r>
    </w:p>
    <w:p w:rsidR="00DD1765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2.3.1.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Рассматривать все поступившие от Клиента заявки на заключение договора микрозайма, с момента 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заключения настоящего Договора.</w:t>
      </w:r>
    </w:p>
    <w:p w:rsidR="00DD1765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2.3.2.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Сообщать Клиенту 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о решении заключить/отказать в з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аключении договора микрозайма. </w:t>
      </w:r>
    </w:p>
    <w:p w:rsidR="00DD1765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2.3.3.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Обеспечивать бесперебойный доступ к личному кабинету Клиента на сай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те МКК.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2.3.4.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Обеспечивать консультационную поддержку Клиенту.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2.4.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МКК вправе:</w:t>
      </w:r>
    </w:p>
    <w:p w:rsidR="009A2CA9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2.4.1.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</w:t>
      </w:r>
      <w:r w:rsidR="00DD1765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О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тказать Клиенту в 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заключении договора </w:t>
      </w:r>
      <w:proofErr w:type="spellStart"/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микрозайма</w:t>
      </w:r>
      <w:proofErr w:type="spellEnd"/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2.4.2.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 случае отсутствия связи с Клиентом в течение периода времени, превышающего 6 месяцев, расторгнуть в одностороннем порядке настоящий Договор, уведомив об этом Клиента любым доступным способом. При этом расторжение настоящего договора не освобождает МКК от исполнения обязательств по настоящему Договору, так и по другим договорам, заключённых между МКК и Клиентом.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3. ОТВЕТСТВЕННОСТЬ СТОРОН</w:t>
      </w:r>
    </w:p>
    <w:p w:rsidR="009A2CA9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3.1.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Сторона, не исполнившая или ненадлежащим образом исполнившая обязательства по настоящему договору, несет ответственность в соответствии с законода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тельством Российской Федерации.</w:t>
      </w:r>
    </w:p>
    <w:p w:rsidR="0090212C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3.2.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МКК не несет ответственность за последствия, наступившие в следствии передачи Клиентом третьим лицам информации и/или данных, которые дают возможность таким третьим лицам от имени Клиента подавать заявки на заключение договоров микрозаймов и/или заключить договор микрозайма с МКК от имени Клиента.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4. СРОК ДЕЙСТВИЯ ДОГОВОРА</w:t>
      </w:r>
    </w:p>
    <w:p w:rsidR="009A2CA9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4.1.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Договор действует в течение 365 календарных дней с мом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ента его акцепта Клиентом.</w:t>
      </w:r>
    </w:p>
    <w:p w:rsidR="009A2CA9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4.2.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Срок действия договора автоматически продлевается на тот же срок, указанный в п. 4.1. Договора, если одна из сторон не заявит о расторжении данного Договора за 10 календарных дней до момента око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нчания срока действия Договора.</w:t>
      </w:r>
    </w:p>
    <w:p w:rsidR="0090212C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4.3.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Договор может быть досрочно расторгнут по соглашению сторон.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5. КОНФИДЕНЦИАЛЬНОСТЬ</w:t>
      </w:r>
    </w:p>
    <w:p w:rsidR="0090212C" w:rsidRPr="009A2CA9" w:rsidRDefault="0090212C" w:rsidP="009A2C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5.1.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Условия настоящего Договора, дополнительных соглашений к нему и иная полученная в соответствии с Договором информация конфиденциальны и не подлежат разглашению.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6. РАЗРЕШЕНИЕ СПОРОВ</w:t>
      </w:r>
    </w:p>
    <w:p w:rsidR="009A2CA9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6.1.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ательства Российской Федерации.</w:t>
      </w:r>
    </w:p>
    <w:p w:rsidR="0090212C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6.2.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При невозможности урегулирования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7. ДОПОЛНИТЕЛЬНЫЕ УСЛОВИЯ И ЗАКЛЮЧИТЕЛЬНЫЕ ПОЛОЖЕНИЯ</w:t>
      </w:r>
    </w:p>
    <w:p w:rsidR="009A2CA9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7.1.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Все уведомления и сообщения от Общества могут быть направлены как почтовыми отправлениями, так и посредством электронных каналов/телекоммуникационных каналов (e-</w:t>
      </w:r>
      <w:proofErr w:type="spellStart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mail</w:t>
      </w:r>
      <w:proofErr w:type="spellEnd"/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сообщения/уведомление в Личном кабинет</w:t>
      </w:r>
      <w:r w:rsidR="009A2CA9"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е Клиента/смс-сообщения) связи.</w:t>
      </w:r>
    </w:p>
    <w:p w:rsidR="0090212C" w:rsidRPr="009A2CA9" w:rsidRDefault="0090212C" w:rsidP="009A2CA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ru-RU"/>
        </w:rPr>
        <w:t>7.2.</w:t>
      </w:r>
      <w:r w:rsidRPr="009A2CA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Во всем остальном, что не предусмотрено настоящим договором, стороны руководствуются действующим законодательством Российской Федерации, Правилами предоставления и обслуживания микрозаймов, утвержденных МКК, а также иными правилами и условиями, установленными МКК для заключения договора микрозайма.</w:t>
      </w: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212C" w:rsidRPr="009A2CA9" w:rsidRDefault="0090212C" w:rsidP="009021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212C" w:rsidRP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A9" w:rsidRDefault="009A2CA9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A9" w:rsidRDefault="009A2CA9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A9" w:rsidRDefault="009A2CA9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A9" w:rsidRDefault="009A2CA9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A9" w:rsidRPr="0090212C" w:rsidRDefault="009A2CA9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0212C" w:rsidRDefault="0090212C" w:rsidP="00902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0212C" w:rsidRDefault="0090212C" w:rsidP="009A2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C" w:rsidRPr="009A2CA9" w:rsidRDefault="0090212C" w:rsidP="009A2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[1]</w:t>
      </w:r>
      <w:r w:rsidRPr="009A2CA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A2CA9">
        <w:rPr>
          <w:rFonts w:ascii="Arial" w:eastAsia="Times New Roman" w:hAnsi="Arial" w:cs="Arial"/>
          <w:sz w:val="16"/>
          <w:szCs w:val="16"/>
          <w:lang w:eastAsia="ru-RU"/>
        </w:rPr>
        <w:t xml:space="preserve">Иностранное публичное должностное лицо (ИПДЛ) – это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90212C" w:rsidRPr="009A2CA9" w:rsidRDefault="0090212C" w:rsidP="009A2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sz w:val="16"/>
          <w:szCs w:val="16"/>
          <w:lang w:eastAsia="ru-RU"/>
        </w:rPr>
        <w:t xml:space="preserve">Должностное лицо публичной международной организации (ПДЛМО) –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категории): ООН, ОПЕК, МВФ, Всемирный банк, Европарламент, ЕСПЧ и т.д. </w:t>
      </w:r>
    </w:p>
    <w:p w:rsidR="0090212C" w:rsidRPr="009A2CA9" w:rsidRDefault="0090212C" w:rsidP="009A2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sz w:val="16"/>
          <w:szCs w:val="16"/>
          <w:lang w:eastAsia="ru-RU"/>
        </w:rPr>
        <w:t xml:space="preserve">Российские публичные должностные лица (РПДЛ) –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 </w:t>
      </w:r>
    </w:p>
    <w:p w:rsidR="0090212C" w:rsidRPr="009A2CA9" w:rsidRDefault="0090212C" w:rsidP="009A2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CA9">
        <w:rPr>
          <w:rFonts w:ascii="Arial" w:eastAsia="Times New Roman" w:hAnsi="Arial" w:cs="Arial"/>
          <w:sz w:val="16"/>
          <w:szCs w:val="16"/>
          <w:lang w:eastAsia="ru-RU"/>
        </w:rPr>
        <w:t xml:space="preserve">Лицо, связанное с ИПДЛ – супруг или супруга ИПДЛ,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Pr="009A2CA9">
        <w:rPr>
          <w:rFonts w:ascii="Arial" w:eastAsia="Times New Roman" w:hAnsi="Arial" w:cs="Arial"/>
          <w:sz w:val="16"/>
          <w:szCs w:val="16"/>
          <w:lang w:eastAsia="ru-RU"/>
        </w:rPr>
        <w:t>неполнородный</w:t>
      </w:r>
      <w:proofErr w:type="spellEnd"/>
      <w:r w:rsidRPr="009A2CA9">
        <w:rPr>
          <w:rFonts w:ascii="Arial" w:eastAsia="Times New Roman" w:hAnsi="Arial" w:cs="Arial"/>
          <w:sz w:val="16"/>
          <w:szCs w:val="16"/>
          <w:lang w:eastAsia="ru-RU"/>
        </w:rPr>
        <w:t xml:space="preserve"> (имеющий общего отца или мать) брат и сестра, усыновитель и усыновленный).</w:t>
      </w:r>
    </w:p>
    <w:p w:rsidR="004B0EA5" w:rsidRDefault="004B0EA5"/>
    <w:sectPr w:rsidR="004B0EA5" w:rsidSect="00534D47">
      <w:pgSz w:w="11906" w:h="16838" w:code="9"/>
      <w:pgMar w:top="567" w:right="567" w:bottom="1134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5B"/>
    <w:rsid w:val="001A6840"/>
    <w:rsid w:val="003E255B"/>
    <w:rsid w:val="004B0EA5"/>
    <w:rsid w:val="00534D47"/>
    <w:rsid w:val="0090212C"/>
    <w:rsid w:val="009A2CA9"/>
    <w:rsid w:val="009E77F4"/>
    <w:rsid w:val="00D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1808D-22C3-4071-9F26-9AB6E9E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0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02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90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Павел Владимирович</dc:creator>
  <cp:keywords/>
  <dc:description/>
  <cp:lastModifiedBy>olga.ajirkova</cp:lastModifiedBy>
  <cp:revision>2</cp:revision>
  <dcterms:created xsi:type="dcterms:W3CDTF">2026-02-18T12:04:00Z</dcterms:created>
  <dcterms:modified xsi:type="dcterms:W3CDTF">2026-02-18T12:04:00Z</dcterms:modified>
</cp:coreProperties>
</file>